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0F4" w:rsidRPr="005650F4" w:rsidRDefault="005650F4" w:rsidP="005650F4">
      <w:pPr>
        <w:pStyle w:val="Header-3gppTdoc"/>
      </w:pPr>
      <w:r w:rsidRPr="005650F4">
        <w:t>3GPP TSG-RAN WG4 Meeting #90</w:t>
      </w:r>
      <w:r w:rsidR="002F79EB">
        <w:t>bis</w:t>
      </w:r>
      <w:r>
        <w:t xml:space="preserve"> </w:t>
      </w:r>
      <w:r>
        <w:tab/>
      </w:r>
      <w:r w:rsidRPr="005650F4">
        <w:t>R4-</w:t>
      </w:r>
      <w:r w:rsidR="008A0682">
        <w:t>1902939</w:t>
      </w:r>
    </w:p>
    <w:p w:rsidR="002F79EB" w:rsidRPr="002F79EB" w:rsidRDefault="002F79EB" w:rsidP="002F79EB">
      <w:pPr>
        <w:pStyle w:val="Header-3gppTdoc"/>
        <w:spacing w:after="120"/>
      </w:pPr>
      <w:r w:rsidRPr="002F79EB">
        <w:rPr>
          <w:bCs/>
          <w:lang w:val="en-GB"/>
        </w:rPr>
        <w:t>Xi’an, China, 8 - 12 April, 2019</w:t>
      </w:r>
    </w:p>
    <w:p w:rsidR="00F25FDF" w:rsidRPr="00F25FDF" w:rsidRDefault="00F25FDF" w:rsidP="002F79EB">
      <w:pPr>
        <w:pStyle w:val="Header-3gppTdoc"/>
        <w:spacing w:after="120"/>
      </w:pPr>
      <w:r w:rsidRPr="00F25FDF">
        <w:t xml:space="preserve">Agenda item:      </w:t>
      </w:r>
      <w:r w:rsidR="007E108E">
        <w:t xml:space="preserve"> </w:t>
      </w:r>
      <w:r w:rsidR="009B54B5">
        <w:t>6.10.8.1.1</w:t>
      </w:r>
    </w:p>
    <w:p w:rsidR="00F25FDF" w:rsidRPr="00F25FDF" w:rsidRDefault="00F25FDF" w:rsidP="002F79EB">
      <w:pPr>
        <w:pStyle w:val="Header-3gppTdoc"/>
        <w:spacing w:after="120"/>
      </w:pPr>
      <w:r w:rsidRPr="00F25FDF">
        <w:t>Source:                Intel Corporation</w:t>
      </w:r>
    </w:p>
    <w:p w:rsidR="00F25FDF" w:rsidRPr="00F25FDF" w:rsidRDefault="00037226" w:rsidP="002F79EB">
      <w:pPr>
        <w:pStyle w:val="Header-3gppTdoc"/>
        <w:tabs>
          <w:tab w:val="clear" w:pos="4153"/>
          <w:tab w:val="center" w:pos="1980"/>
        </w:tabs>
        <w:spacing w:after="120"/>
      </w:pPr>
      <w:r>
        <w:t>Title:</w:t>
      </w:r>
      <w:r>
        <w:tab/>
        <w:t xml:space="preserve">                     </w:t>
      </w:r>
      <w:r w:rsidR="00F25FDF" w:rsidRPr="00F25FDF">
        <w:t xml:space="preserve">Discussion on </w:t>
      </w:r>
      <w:r w:rsidR="009B54B5">
        <w:t>SSB based B</w:t>
      </w:r>
      <w:r w:rsidR="004E696A">
        <w:t xml:space="preserve">eam Failure </w:t>
      </w:r>
      <w:r w:rsidR="009B54B5">
        <w:t>D</w:t>
      </w:r>
      <w:r w:rsidR="004E696A">
        <w:t>etection</w:t>
      </w:r>
      <w:r w:rsidR="009B54B5">
        <w:t xml:space="preserve"> Requirements</w:t>
      </w:r>
    </w:p>
    <w:p w:rsidR="00F25FDF" w:rsidRPr="00F25FDF" w:rsidRDefault="00F25FDF" w:rsidP="002F79EB">
      <w:pPr>
        <w:pStyle w:val="Header-3gppTdoc"/>
        <w:spacing w:after="12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1169F1" w:rsidP="002F79EB">
      <w:pPr>
        <w:spacing w:after="240"/>
      </w:pPr>
      <w:r>
        <w:t>SSB based Beam Failure Detection requirements are FFS since it is unclear if SSB based BFD is supported.</w:t>
      </w:r>
    </w:p>
    <w:p w:rsidR="001169F1" w:rsidRDefault="001169F1" w:rsidP="002F79EB">
      <w:pPr>
        <w:spacing w:after="240"/>
      </w:pPr>
      <w:r>
        <w:t>In this contribution we present our views on SSB based BFD requirements.</w:t>
      </w:r>
    </w:p>
    <w:p w:rsidR="00F25FDF" w:rsidRDefault="00F25FDF" w:rsidP="00F25FDF"/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:rsidR="00F25FDF" w:rsidRDefault="001169F1" w:rsidP="001169F1">
      <w:pPr>
        <w:spacing w:after="240"/>
      </w:pPr>
      <w:r w:rsidRPr="001169F1">
        <w:t>In RAN4#89 it was agreed to send an LS to RAN1 to clarify the support of SSB based BFD. LS [1] was sent to RAN1. The support of SSB based BFD is pending RAN1 reply to LS [1].</w:t>
      </w:r>
    </w:p>
    <w:p w:rsidR="001169F1" w:rsidRPr="00E745EC" w:rsidRDefault="001169F1" w:rsidP="001169F1">
      <w:pPr>
        <w:spacing w:after="240"/>
        <w:rPr>
          <w:i/>
        </w:rPr>
      </w:pPr>
      <w:r w:rsidRPr="00E745EC">
        <w:rPr>
          <w:b/>
          <w:i/>
        </w:rPr>
        <w:t>Observation #1:</w:t>
      </w:r>
      <w:r w:rsidRPr="00E745EC">
        <w:rPr>
          <w:i/>
        </w:rPr>
        <w:t xml:space="preserve"> Clarification on support for SSB based BFD is pending RAN1 reply to LS from RAN4</w:t>
      </w:r>
    </w:p>
    <w:p w:rsidR="001169F1" w:rsidRDefault="001169F1" w:rsidP="001169F1">
      <w:pPr>
        <w:spacing w:after="240"/>
        <w:rPr>
          <w:lang w:eastAsia="en-GB"/>
        </w:rPr>
      </w:pPr>
      <w:r>
        <w:rPr>
          <w:lang w:eastAsia="en-GB"/>
        </w:rPr>
        <w:t xml:space="preserve">However, RAN4 has not yet received a reply to LS from RAN1 on clarification of support for SSB based BFD. In order to complete Rel-15 RRM Core and Performance requirements </w:t>
      </w:r>
      <w:r w:rsidRPr="004E696A">
        <w:rPr>
          <w:lang w:eastAsia="en-GB"/>
        </w:rPr>
        <w:t>by RAN#84</w:t>
      </w:r>
      <w:r>
        <w:rPr>
          <w:lang w:eastAsia="en-GB"/>
        </w:rPr>
        <w:t xml:space="preserve"> we propose to include SSB based BFD requirements if RAN4 receives reply LS </w:t>
      </w:r>
      <w:r w:rsidRPr="004E696A">
        <w:rPr>
          <w:lang w:eastAsia="en-GB"/>
        </w:rPr>
        <w:t>by RAN4#92. In case</w:t>
      </w:r>
      <w:bookmarkStart w:id="0" w:name="_GoBack"/>
      <w:bookmarkEnd w:id="0"/>
      <w:r>
        <w:rPr>
          <w:lang w:eastAsia="en-GB"/>
        </w:rPr>
        <w:t xml:space="preserve"> RAN1 doesn’t provide reply LS by RAN4#92, we recommend not introducing requirements for SSB based BFD in Rel-15. </w:t>
      </w:r>
    </w:p>
    <w:p w:rsidR="001169F1" w:rsidRPr="001169F1" w:rsidRDefault="001169F1" w:rsidP="001169F1">
      <w:pPr>
        <w:spacing w:after="240"/>
        <w:rPr>
          <w:i/>
          <w:lang w:eastAsia="en-GB"/>
        </w:rPr>
      </w:pPr>
      <w:r w:rsidRPr="001169F1">
        <w:rPr>
          <w:b/>
          <w:i/>
          <w:lang w:eastAsia="en-GB"/>
        </w:rPr>
        <w:t>Proposal #1:</w:t>
      </w:r>
      <w:r w:rsidRPr="001169F1">
        <w:rPr>
          <w:i/>
          <w:lang w:eastAsia="en-GB"/>
        </w:rPr>
        <w:t xml:space="preserve"> For Rel-15 RAN4 shall define SSB based BFD requirements if RAN1 provides reply LS by RAN4#92, otherwise no requirements shall be defined</w:t>
      </w:r>
    </w:p>
    <w:p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1169F1" w:rsidRDefault="00F25FDF" w:rsidP="001169F1">
      <w:pPr>
        <w:spacing w:after="240"/>
      </w:pPr>
      <w:r>
        <w:t>In this paper</w:t>
      </w:r>
      <w:r w:rsidR="001169F1">
        <w:t xml:space="preserve"> we present our views on SSB based BFD requirements and have the following observations and proposals:</w:t>
      </w:r>
    </w:p>
    <w:p w:rsidR="001169F1" w:rsidRPr="00E745EC" w:rsidRDefault="001169F1" w:rsidP="001169F1">
      <w:pPr>
        <w:spacing w:after="240"/>
        <w:rPr>
          <w:i/>
        </w:rPr>
      </w:pPr>
      <w:r w:rsidRPr="00E745EC">
        <w:rPr>
          <w:b/>
          <w:i/>
        </w:rPr>
        <w:t>Observation #1:</w:t>
      </w:r>
      <w:r w:rsidRPr="00E745EC">
        <w:rPr>
          <w:i/>
        </w:rPr>
        <w:t xml:space="preserve"> Clarification on support for SSB based BFD is pending RAN1 reply to LS from RAN4</w:t>
      </w:r>
    </w:p>
    <w:p w:rsidR="001169F1" w:rsidRPr="001169F1" w:rsidRDefault="001169F1" w:rsidP="001169F1">
      <w:pPr>
        <w:spacing w:after="240"/>
        <w:rPr>
          <w:i/>
          <w:lang w:eastAsia="en-GB"/>
        </w:rPr>
      </w:pPr>
      <w:r w:rsidRPr="001169F1">
        <w:rPr>
          <w:b/>
          <w:i/>
          <w:lang w:eastAsia="en-GB"/>
        </w:rPr>
        <w:t>Proposal #1:</w:t>
      </w:r>
      <w:r w:rsidRPr="001169F1">
        <w:rPr>
          <w:i/>
          <w:lang w:eastAsia="en-GB"/>
        </w:rPr>
        <w:t xml:space="preserve"> For Rel-15 RAN4 shall define SSB based BFD requirements if RAN1 provides reply LS by RAN4#92, otherwise no requirements shall be defined</w:t>
      </w:r>
    </w:p>
    <w:p w:rsidR="00F25FDF" w:rsidRDefault="00F25FDF" w:rsidP="002F79EB">
      <w:pPr>
        <w:spacing w:after="240"/>
      </w:pPr>
    </w:p>
    <w:p w:rsidR="00F25FDF" w:rsidRDefault="00F25FDF" w:rsidP="002F79EB">
      <w:pPr>
        <w:spacing w:after="240"/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F25FDF" w:rsidRPr="00F25FDF" w:rsidRDefault="001169F1" w:rsidP="00F25FDF">
      <w:pPr>
        <w:pStyle w:val="ListParagraph"/>
        <w:numPr>
          <w:ilvl w:val="0"/>
          <w:numId w:val="23"/>
        </w:numPr>
        <w:spacing w:before="120" w:after="120"/>
      </w:pPr>
      <w:r w:rsidRPr="00B60262">
        <w:t>R4-1816144</w:t>
      </w:r>
      <w:r>
        <w:t>, “</w:t>
      </w:r>
      <w:r w:rsidRPr="00B60262">
        <w:t>LS on SSB based BFD support</w:t>
      </w:r>
      <w:r>
        <w:t xml:space="preserve">”, Intel Corporation </w:t>
      </w:r>
    </w:p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6425"/>
    <w:rsid w:val="001169F1"/>
    <w:rsid w:val="00136B7E"/>
    <w:rsid w:val="00262B00"/>
    <w:rsid w:val="0026361F"/>
    <w:rsid w:val="00265ECE"/>
    <w:rsid w:val="002F79EB"/>
    <w:rsid w:val="00314BC5"/>
    <w:rsid w:val="00390B7D"/>
    <w:rsid w:val="00487801"/>
    <w:rsid w:val="004E696A"/>
    <w:rsid w:val="005650F4"/>
    <w:rsid w:val="005C774C"/>
    <w:rsid w:val="006534F9"/>
    <w:rsid w:val="006B319F"/>
    <w:rsid w:val="006F55C0"/>
    <w:rsid w:val="007267F1"/>
    <w:rsid w:val="00743717"/>
    <w:rsid w:val="007E108E"/>
    <w:rsid w:val="007E6871"/>
    <w:rsid w:val="00871E53"/>
    <w:rsid w:val="008816F3"/>
    <w:rsid w:val="008A0682"/>
    <w:rsid w:val="009B54B5"/>
    <w:rsid w:val="00A81355"/>
    <w:rsid w:val="00B01F61"/>
    <w:rsid w:val="00B13CAE"/>
    <w:rsid w:val="00C51C71"/>
    <w:rsid w:val="00C546F9"/>
    <w:rsid w:val="00C5515C"/>
    <w:rsid w:val="00C629E4"/>
    <w:rsid w:val="00CA62D1"/>
    <w:rsid w:val="00DB24FD"/>
    <w:rsid w:val="00DC0E02"/>
    <w:rsid w:val="00F2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365B17-59BA-465E-97A2-5D3C07129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285</Words>
  <Characters>1409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6</cp:revision>
  <dcterms:created xsi:type="dcterms:W3CDTF">2019-03-27T22:37:00Z</dcterms:created>
  <dcterms:modified xsi:type="dcterms:W3CDTF">2019-03-29T20:44:00Z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e71a632a-d409-47b1-ba6f-72b5cc1de37d</vt:lpwstr>
  </property>
  <property fmtid="{D5CDD505-2E9C-101B-9397-08002B2CF9AE}" pid="3" name="CTP_TimeStamp">
    <vt:lpwstr>2019-03-29 20:44:48Z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